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VIS 153/2026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02.09.2026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Unterhaltsreinigung Kreishaus Lippe in Detmold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 xml:space="preserve">Gegenstand der Ausschreibung sind die Reinigungsdienstleistungen für das Kreishaus des Kreises Lippe in Detmold, Felix-Fechenbach-Straße 5 sowie dem Nebengebäude, Felix-Fechenbach-Straße 3, in dem sich neben der Betriebskita Kreiselchen auch Büroräume befinden. 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